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Client: </w:t>
      </w:r>
      <w:r w:rsidDel="00000000" w:rsidR="00000000" w:rsidRPr="00000000">
        <w:rPr>
          <w:rtl w:val="0"/>
        </w:rPr>
        <w:t xml:space="preserve">British Army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Duration: </w:t>
      </w:r>
      <w:r w:rsidDel="00000000" w:rsidR="00000000" w:rsidRPr="00000000">
        <w:rPr>
          <w:rtl w:val="0"/>
        </w:rPr>
        <w:t xml:space="preserve">1 minute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Product: </w:t>
      </w:r>
      <w:r w:rsidDel="00000000" w:rsidR="00000000" w:rsidRPr="00000000">
        <w:rPr>
          <w:rtl w:val="0"/>
        </w:rPr>
        <w:t xml:space="preserve">Brand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Title: </w:t>
      </w:r>
      <w:r w:rsidDel="00000000" w:rsidR="00000000" w:rsidRPr="00000000">
        <w:rPr>
          <w:rtl w:val="0"/>
        </w:rPr>
        <w:t xml:space="preserve">The Army State of Mind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This piece of film features a young man who wishes to live a different life due to his circumstances at home…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It begins on a medium shotof the main character in a gaming chair.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He puts his hand on his head in frustration and we can hear distant noises of his parents arguing. He puts on his headphones.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He focuses on the video game where he’s creating an avatar of himself. He has furrowed eyebrows and a clenched jaw.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Suddenly he is transported into gameplay and his point of view is highlighted by his view through night vision binoculars.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He has now transformed into his video game avatar who appears to be a burlier and more confident version of him.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We see him amongst other soldiers running in a field wearing camouflage and laying down amongst the dirt and grass.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Over this imagery we hear a voice over: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VOICEOVER: </w:t>
      </w:r>
      <w:r w:rsidDel="00000000" w:rsidR="00000000" w:rsidRPr="00000000">
        <w:rPr>
          <w:rtl w:val="0"/>
        </w:rPr>
        <w:t xml:space="preserve">If you think you are truly escaping you are not.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             If you like to win and you think you can’t, you won’t.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                 If you think you’ll lose, you will.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             Success begins with a person’s will to try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             It's a state of mind.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             A desire to become a better you.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                 A decision to gain skills that last you a lifetime.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                 We need you.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Now we are back in his bedroom and reality. His facial expression has changed and he appears determined. His chin is lifted and his eyes have widened.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     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He puts his headphones down and walks away from the computer.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We then see him in a local playground doing some strength training on some bars.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He then walks out of shot after performing some tricks.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 set of titles appear that read: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TITLE: </w:t>
      </w:r>
      <w:r w:rsidDel="00000000" w:rsidR="00000000" w:rsidRPr="00000000">
        <w:rPr>
          <w:rtl w:val="0"/>
        </w:rPr>
        <w:t xml:space="preserve">BRITISH ARMY. Join today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